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3CEF9" w14:textId="77777777" w:rsidR="004332A5" w:rsidRDefault="004332A5" w:rsidP="009C7E84">
      <w:pPr>
        <w:jc w:val="center"/>
        <w:rPr>
          <w:b/>
          <w:bCs/>
        </w:rPr>
      </w:pPr>
    </w:p>
    <w:p w14:paraId="487A7B53" w14:textId="75BBC4A4" w:rsidR="006707C3" w:rsidRPr="009C7E84" w:rsidRDefault="00BB7E66" w:rsidP="009C7E84">
      <w:pPr>
        <w:jc w:val="center"/>
        <w:rPr>
          <w:b/>
          <w:bCs/>
        </w:rPr>
      </w:pPr>
      <w:r w:rsidRPr="009C7E84">
        <w:rPr>
          <w:b/>
          <w:bCs/>
        </w:rPr>
        <w:t>NADDER COMMUNITY ENERGY</w:t>
      </w:r>
    </w:p>
    <w:p w14:paraId="30D0189E" w14:textId="77777777" w:rsidR="00583231" w:rsidRPr="009C7E84" w:rsidRDefault="00583231" w:rsidP="009C7E84">
      <w:pPr>
        <w:jc w:val="center"/>
        <w:rPr>
          <w:b/>
          <w:bCs/>
        </w:rPr>
      </w:pPr>
      <w:r w:rsidRPr="009C7E84">
        <w:rPr>
          <w:b/>
          <w:bCs/>
        </w:rPr>
        <w:t>ANNUAL GENERAL MEETING 2024</w:t>
      </w:r>
    </w:p>
    <w:p w14:paraId="3FAE0246" w14:textId="77777777" w:rsidR="00583231" w:rsidRPr="009C7E84" w:rsidRDefault="00583231" w:rsidP="009C7E84">
      <w:pPr>
        <w:jc w:val="center"/>
        <w:rPr>
          <w:b/>
          <w:bCs/>
        </w:rPr>
      </w:pPr>
    </w:p>
    <w:p w14:paraId="20A63F48" w14:textId="3A4D39C5" w:rsidR="00BB7E66" w:rsidRDefault="00BB7E66" w:rsidP="009C7E84">
      <w:pPr>
        <w:jc w:val="center"/>
      </w:pPr>
      <w:r w:rsidRPr="009C7E84">
        <w:rPr>
          <w:b/>
          <w:bCs/>
        </w:rPr>
        <w:t>CHAIR’S REPORT</w:t>
      </w:r>
    </w:p>
    <w:p w14:paraId="32B27A9F" w14:textId="77777777" w:rsidR="009C7E84" w:rsidRDefault="009C7E84" w:rsidP="009C7E84">
      <w:pPr>
        <w:jc w:val="center"/>
      </w:pPr>
    </w:p>
    <w:p w14:paraId="1CB5F0CA" w14:textId="19B48238" w:rsidR="00206F0C" w:rsidRDefault="004F231E" w:rsidP="00C42FCA">
      <w:r>
        <w:t>It has been a y</w:t>
      </w:r>
      <w:r w:rsidR="00BD2EDB">
        <w:t>ear of mixed fortunes</w:t>
      </w:r>
      <w:r w:rsidR="00A15815">
        <w:t xml:space="preserve"> for NCE. Some things went well – some not so well. </w:t>
      </w:r>
      <w:r w:rsidR="0019331D">
        <w:t>O</w:t>
      </w:r>
      <w:r w:rsidR="0067330F">
        <w:t>verall</w:t>
      </w:r>
      <w:r w:rsidR="000126AD">
        <w:t>,</w:t>
      </w:r>
      <w:r w:rsidR="0067330F">
        <w:t xml:space="preserve"> </w:t>
      </w:r>
      <w:r w:rsidR="00DB2EEB">
        <w:t>I</w:t>
      </w:r>
      <w:r w:rsidR="00C507E6">
        <w:t xml:space="preserve"> am</w:t>
      </w:r>
      <w:r w:rsidR="00DB2EEB">
        <w:t xml:space="preserve"> pleased to say</w:t>
      </w:r>
      <w:r w:rsidR="00C507E6">
        <w:t>,</w:t>
      </w:r>
      <w:r w:rsidR="0067330F">
        <w:t xml:space="preserve"> </w:t>
      </w:r>
      <w:r w:rsidR="00B14116">
        <w:t>we</w:t>
      </w:r>
      <w:r w:rsidR="00C507E6">
        <w:t xml:space="preserve"> a</w:t>
      </w:r>
      <w:r w:rsidR="00B14116">
        <w:t xml:space="preserve">re making progress </w:t>
      </w:r>
      <w:r w:rsidR="00883D82">
        <w:t xml:space="preserve">across the </w:t>
      </w:r>
      <w:r w:rsidR="005B0C89">
        <w:t xml:space="preserve">broad </w:t>
      </w:r>
      <w:r w:rsidR="00883D82">
        <w:t xml:space="preserve">spectrum of our activities – from </w:t>
      </w:r>
      <w:r w:rsidR="00347270">
        <w:t xml:space="preserve">clean </w:t>
      </w:r>
      <w:r w:rsidR="00883D82">
        <w:t>e</w:t>
      </w:r>
      <w:r w:rsidR="000843AC">
        <w:t>lectricity</w:t>
      </w:r>
      <w:r w:rsidR="00883D82">
        <w:t xml:space="preserve"> </w:t>
      </w:r>
      <w:r w:rsidR="00347270">
        <w:t>generation to domestic energy efficiency</w:t>
      </w:r>
      <w:r w:rsidR="00206F0C">
        <w:t>.</w:t>
      </w:r>
    </w:p>
    <w:p w14:paraId="7F458471" w14:textId="361E6C2E" w:rsidR="001E1BD6" w:rsidRDefault="00F40CA4" w:rsidP="00C42FCA">
      <w:pPr>
        <w:rPr>
          <w:b/>
          <w:bCs/>
        </w:rPr>
      </w:pPr>
      <w:r>
        <w:rPr>
          <w:b/>
          <w:bCs/>
        </w:rPr>
        <w:t xml:space="preserve">Our </w:t>
      </w:r>
      <w:r w:rsidR="00FE4DB4">
        <w:rPr>
          <w:b/>
          <w:bCs/>
        </w:rPr>
        <w:t xml:space="preserve">core </w:t>
      </w:r>
      <w:r>
        <w:rPr>
          <w:b/>
          <w:bCs/>
        </w:rPr>
        <w:t>e</w:t>
      </w:r>
      <w:r w:rsidR="00FB48A2">
        <w:rPr>
          <w:b/>
          <w:bCs/>
        </w:rPr>
        <w:t>nergy business</w:t>
      </w:r>
    </w:p>
    <w:p w14:paraId="6593552F" w14:textId="3936AE68" w:rsidR="00C42FCA" w:rsidRDefault="00C42FCA" w:rsidP="00C42FCA">
      <w:r>
        <w:t xml:space="preserve">Despite the frequently cloudy days NCE’s solar installations have performed </w:t>
      </w:r>
      <w:r w:rsidR="00571BAC">
        <w:t xml:space="preserve">much </w:t>
      </w:r>
      <w:r w:rsidR="00B3700C">
        <w:t>as expected</w:t>
      </w:r>
      <w:r>
        <w:t xml:space="preserve"> over</w:t>
      </w:r>
      <w:r w:rsidR="00233794">
        <w:t xml:space="preserve"> the past year</w:t>
      </w:r>
      <w:r>
        <w:t xml:space="preserve">. </w:t>
      </w:r>
      <w:r w:rsidR="0006291F">
        <w:t xml:space="preserve">The very wet spring got us off to a poor start </w:t>
      </w:r>
      <w:r w:rsidR="002D0321">
        <w:t>but, a</w:t>
      </w:r>
      <w:r w:rsidR="00E148F1">
        <w:t>s ever, the</w:t>
      </w:r>
      <w:r w:rsidR="00010E39">
        <w:t xml:space="preserve"> most</w:t>
      </w:r>
      <w:r w:rsidR="00E148F1">
        <w:t xml:space="preserve"> </w:t>
      </w:r>
      <w:r w:rsidR="00691845">
        <w:t xml:space="preserve">important months are </w:t>
      </w:r>
      <w:r w:rsidR="00010E39">
        <w:t xml:space="preserve">between April </w:t>
      </w:r>
      <w:r w:rsidR="00C24B13">
        <w:t>and September</w:t>
      </w:r>
      <w:r w:rsidR="00656B02">
        <w:t xml:space="preserve"> and although </w:t>
      </w:r>
      <w:r w:rsidR="00BF73BA">
        <w:t xml:space="preserve">our </w:t>
      </w:r>
      <w:r w:rsidR="00203992">
        <w:t xml:space="preserve">electricity </w:t>
      </w:r>
      <w:r w:rsidR="00656B02">
        <w:t>g</w:t>
      </w:r>
      <w:r>
        <w:t>eneration in May and June w</w:t>
      </w:r>
      <w:r w:rsidR="009237E1">
        <w:t>as</w:t>
      </w:r>
      <w:r>
        <w:t xml:space="preserve"> </w:t>
      </w:r>
      <w:r w:rsidR="005A3917">
        <w:t xml:space="preserve">lower than in </w:t>
      </w:r>
      <w:r w:rsidR="00D826BA">
        <w:t>2023</w:t>
      </w:r>
      <w:r>
        <w:t xml:space="preserve">, </w:t>
      </w:r>
      <w:r w:rsidR="006D0239">
        <w:t xml:space="preserve">it was </w:t>
      </w:r>
      <w:r w:rsidR="005A7AFD">
        <w:t>c</w:t>
      </w:r>
      <w:r w:rsidR="009237E1">
        <w:t xml:space="preserve">omparatively </w:t>
      </w:r>
      <w:r w:rsidR="00F61C52">
        <w:t xml:space="preserve">higher </w:t>
      </w:r>
      <w:r>
        <w:t xml:space="preserve">in July and </w:t>
      </w:r>
      <w:r w:rsidR="00CE76CD">
        <w:t>August</w:t>
      </w:r>
      <w:r>
        <w:t xml:space="preserve">. </w:t>
      </w:r>
      <w:r w:rsidR="00713C66">
        <w:t xml:space="preserve">Overall, </w:t>
      </w:r>
      <w:r w:rsidR="00A23CB5">
        <w:t xml:space="preserve">our cumulative </w:t>
      </w:r>
      <w:r w:rsidR="00606FC5">
        <w:t xml:space="preserve">generation </w:t>
      </w:r>
      <w:r w:rsidR="003D38F3">
        <w:t>since 1</w:t>
      </w:r>
      <w:r w:rsidR="00FC0E18" w:rsidRPr="00FC0E18">
        <w:rPr>
          <w:vertAlign w:val="superscript"/>
        </w:rPr>
        <w:t>st</w:t>
      </w:r>
      <w:r w:rsidR="00FC0E18">
        <w:t xml:space="preserve"> </w:t>
      </w:r>
      <w:r w:rsidR="003D38F3">
        <w:t xml:space="preserve">April </w:t>
      </w:r>
      <w:r w:rsidR="00606FC5">
        <w:t xml:space="preserve">is </w:t>
      </w:r>
      <w:r w:rsidR="00C31727">
        <w:t>8</w:t>
      </w:r>
      <w:r w:rsidR="006D069A">
        <w:t xml:space="preserve">,600 kWh </w:t>
      </w:r>
      <w:r w:rsidR="00EC5817">
        <w:t>(2.4 per</w:t>
      </w:r>
      <w:r w:rsidR="00BD1741">
        <w:t xml:space="preserve">cent) </w:t>
      </w:r>
      <w:r w:rsidR="00606FC5">
        <w:t xml:space="preserve">down </w:t>
      </w:r>
      <w:r w:rsidR="00CE7916">
        <w:t xml:space="preserve">on </w:t>
      </w:r>
      <w:r w:rsidR="006C7447">
        <w:t xml:space="preserve">the same period </w:t>
      </w:r>
      <w:r w:rsidR="00CE7916">
        <w:t>last year.</w:t>
      </w:r>
    </w:p>
    <w:p w14:paraId="3577BC17" w14:textId="7113475F" w:rsidR="00E16812" w:rsidRDefault="00B02833" w:rsidP="00C42FCA">
      <w:r>
        <w:t xml:space="preserve">Our income from electricity generated </w:t>
      </w:r>
      <w:r w:rsidR="00B7587A">
        <w:t xml:space="preserve">for the financial year 2023/24 was also down a </w:t>
      </w:r>
      <w:r w:rsidR="006A4D4C">
        <w:t xml:space="preserve">little </w:t>
      </w:r>
      <w:r w:rsidR="007008CF">
        <w:t xml:space="preserve">(2.2 percent) </w:t>
      </w:r>
      <w:r w:rsidR="006A4D4C">
        <w:t>on the previous year</w:t>
      </w:r>
      <w:r w:rsidR="00941127">
        <w:t xml:space="preserve">. </w:t>
      </w:r>
      <w:r w:rsidR="00DB5333">
        <w:t>T</w:t>
      </w:r>
      <w:r w:rsidR="009658B7">
        <w:t xml:space="preserve">ogether with higher costs mainly associated with </w:t>
      </w:r>
      <w:r w:rsidR="00146083">
        <w:t xml:space="preserve">preparing the </w:t>
      </w:r>
      <w:r w:rsidR="00941127">
        <w:t xml:space="preserve">proposed </w:t>
      </w:r>
      <w:r w:rsidR="00146083">
        <w:t>share offer</w:t>
      </w:r>
      <w:r w:rsidR="00DB5333">
        <w:t xml:space="preserve">, </w:t>
      </w:r>
      <w:r w:rsidR="00753763">
        <w:t xml:space="preserve">this meant </w:t>
      </w:r>
      <w:r w:rsidR="00DB5333">
        <w:t xml:space="preserve">our </w:t>
      </w:r>
      <w:r w:rsidR="004A4EE5">
        <w:t xml:space="preserve">net </w:t>
      </w:r>
      <w:r w:rsidR="00DB5333">
        <w:t>profit for 2</w:t>
      </w:r>
      <w:r w:rsidR="00EC76F8">
        <w:t>023/24 was</w:t>
      </w:r>
      <w:r w:rsidR="00D42088">
        <w:t xml:space="preserve"> 21 percent</w:t>
      </w:r>
      <w:r w:rsidR="00EC76F8">
        <w:t xml:space="preserve"> </w:t>
      </w:r>
      <w:r w:rsidR="00D42088">
        <w:t>lower than 2022/23</w:t>
      </w:r>
      <w:r w:rsidR="001E47B1">
        <w:t xml:space="preserve">, </w:t>
      </w:r>
      <w:r w:rsidR="004509C7">
        <w:t xml:space="preserve">but </w:t>
      </w:r>
      <w:proofErr w:type="gramStart"/>
      <w:r w:rsidR="004509C7">
        <w:t>healthy</w:t>
      </w:r>
      <w:proofErr w:type="gramEnd"/>
      <w:r w:rsidR="004509C7">
        <w:t xml:space="preserve"> nonetheless</w:t>
      </w:r>
      <w:r w:rsidR="003C2A02">
        <w:t xml:space="preserve">. </w:t>
      </w:r>
      <w:r w:rsidR="00DA69F5">
        <w:t xml:space="preserve">Our shareholders duly received </w:t>
      </w:r>
      <w:r w:rsidR="002306C0">
        <w:t xml:space="preserve">interest at 5 percent </w:t>
      </w:r>
      <w:r w:rsidR="00516067">
        <w:t xml:space="preserve">plus part-return of </w:t>
      </w:r>
      <w:r w:rsidR="00276DC2">
        <w:t>their</w:t>
      </w:r>
      <w:r w:rsidR="00E22CDD">
        <w:t xml:space="preserve"> </w:t>
      </w:r>
      <w:r w:rsidR="00516067">
        <w:t>capital</w:t>
      </w:r>
      <w:r w:rsidR="001949C6">
        <w:t xml:space="preserve"> and we were able to further</w:t>
      </w:r>
      <w:r w:rsidR="00AA4C10">
        <w:t xml:space="preserve"> </w:t>
      </w:r>
      <w:r w:rsidR="006345CC">
        <w:t xml:space="preserve">build up a prudent reserve for </w:t>
      </w:r>
      <w:r w:rsidR="00A877A9">
        <w:t xml:space="preserve">future developments </w:t>
      </w:r>
      <w:r w:rsidR="00346245">
        <w:t>(</w:t>
      </w:r>
      <w:r w:rsidR="00AA4C10">
        <w:t xml:space="preserve">to a total of </w:t>
      </w:r>
      <w:r w:rsidR="00346245">
        <w:t xml:space="preserve">£86,772) </w:t>
      </w:r>
      <w:r w:rsidR="00A877A9">
        <w:t xml:space="preserve">and </w:t>
      </w:r>
      <w:r w:rsidR="005A0CAA">
        <w:t xml:space="preserve">our fund for </w:t>
      </w:r>
      <w:r w:rsidR="00A877A9">
        <w:t>community benefit initiatives</w:t>
      </w:r>
      <w:r w:rsidR="00346245">
        <w:t xml:space="preserve"> (£15,</w:t>
      </w:r>
      <w:r w:rsidR="005B0962">
        <w:t>935)</w:t>
      </w:r>
      <w:r w:rsidR="00A877A9">
        <w:t>.</w:t>
      </w:r>
    </w:p>
    <w:p w14:paraId="47DCC4F0" w14:textId="2B7BD9E1" w:rsidR="00585ABD" w:rsidRDefault="00626352" w:rsidP="00C42FCA">
      <w:r>
        <w:rPr>
          <w:b/>
          <w:bCs/>
        </w:rPr>
        <w:t>Our third share offer</w:t>
      </w:r>
    </w:p>
    <w:p w14:paraId="09654442" w14:textId="01E82538" w:rsidR="006B3E22" w:rsidRPr="006B3E22" w:rsidRDefault="006B3E22" w:rsidP="00C42FCA">
      <w:r>
        <w:t xml:space="preserve">A major disappointment during </w:t>
      </w:r>
      <w:r w:rsidR="000C4A49">
        <w:t xml:space="preserve">the year has been the </w:t>
      </w:r>
      <w:r w:rsidR="00030461">
        <w:t xml:space="preserve">long </w:t>
      </w:r>
      <w:r w:rsidR="000C4A49">
        <w:t xml:space="preserve">delay in finalising our </w:t>
      </w:r>
      <w:r w:rsidR="003E2EA8">
        <w:t>planned third share offer</w:t>
      </w:r>
      <w:r w:rsidR="00030461">
        <w:t xml:space="preserve">. </w:t>
      </w:r>
      <w:r w:rsidR="003530FF">
        <w:t xml:space="preserve">We have been working </w:t>
      </w:r>
      <w:r w:rsidR="0058752A">
        <w:t>closely with the Sherborne Area School</w:t>
      </w:r>
      <w:r w:rsidR="00D73E14">
        <w:t xml:space="preserve">s Trust to </w:t>
      </w:r>
      <w:r w:rsidR="006E54F9">
        <w:t xml:space="preserve">undertake all the necessary preliminary </w:t>
      </w:r>
      <w:r w:rsidR="00022AEC">
        <w:t xml:space="preserve">tasks to </w:t>
      </w:r>
      <w:r w:rsidR="00273E19">
        <w:t xml:space="preserve">install solar arrays on </w:t>
      </w:r>
      <w:r w:rsidR="00122555">
        <w:t>several</w:t>
      </w:r>
      <w:r w:rsidR="00273E19">
        <w:t xml:space="preserve"> schools in North Dorset.</w:t>
      </w:r>
      <w:r w:rsidR="00F64EDC">
        <w:t xml:space="preserve"> </w:t>
      </w:r>
      <w:r w:rsidR="00604D3B">
        <w:t xml:space="preserve">This </w:t>
      </w:r>
      <w:r w:rsidR="00B63D23">
        <w:t xml:space="preserve">has </w:t>
      </w:r>
      <w:r w:rsidR="00604D3B">
        <w:t xml:space="preserve">involved assessing potential sites, </w:t>
      </w:r>
      <w:r w:rsidR="002F0B52">
        <w:t xml:space="preserve">obtaining permits to connect to the grid, </w:t>
      </w:r>
      <w:r w:rsidR="00C15A9D">
        <w:t>modelling the business case, drawing up legal</w:t>
      </w:r>
      <w:r w:rsidR="00262CD0">
        <w:t xml:space="preserve"> agreements</w:t>
      </w:r>
      <w:r w:rsidR="006C5BF2">
        <w:t xml:space="preserve"> and various other </w:t>
      </w:r>
      <w:r w:rsidR="00F53513">
        <w:t xml:space="preserve">steps </w:t>
      </w:r>
      <w:r w:rsidR="005620BF">
        <w:t xml:space="preserve">towards </w:t>
      </w:r>
      <w:r w:rsidR="00BD68BB">
        <w:t xml:space="preserve">launching </w:t>
      </w:r>
      <w:r w:rsidR="00BF279D">
        <w:t>an</w:t>
      </w:r>
      <w:r w:rsidR="00BD68BB">
        <w:t xml:space="preserve"> offer of shares</w:t>
      </w:r>
      <w:r w:rsidR="00C230FF">
        <w:t xml:space="preserve"> to finance the project.</w:t>
      </w:r>
    </w:p>
    <w:p w14:paraId="68E19C52" w14:textId="20B15F4F" w:rsidR="00A52189" w:rsidRDefault="0028699E" w:rsidP="00C42FCA">
      <w:r>
        <w:t xml:space="preserve">Unfortunately, </w:t>
      </w:r>
      <w:r w:rsidR="00A62A6D">
        <w:t xml:space="preserve">governance and managerial </w:t>
      </w:r>
      <w:r>
        <w:t xml:space="preserve">changes </w:t>
      </w:r>
      <w:r w:rsidR="0015459A">
        <w:t xml:space="preserve">at the Trust </w:t>
      </w:r>
      <w:r w:rsidR="00745B70">
        <w:t>have meant that</w:t>
      </w:r>
      <w:r w:rsidR="00547175">
        <w:t xml:space="preserve"> we have had to put the project on hold</w:t>
      </w:r>
      <w:r w:rsidR="00333981">
        <w:t xml:space="preserve">. </w:t>
      </w:r>
      <w:r w:rsidR="003043AF">
        <w:t>However</w:t>
      </w:r>
      <w:r w:rsidR="00D14395">
        <w:t>, w</w:t>
      </w:r>
      <w:r w:rsidR="001E7CC2">
        <w:t xml:space="preserve">e are hoping to </w:t>
      </w:r>
      <w:r w:rsidR="00030D23">
        <w:t xml:space="preserve">be able to </w:t>
      </w:r>
      <w:r w:rsidR="00D14395">
        <w:t xml:space="preserve">resume negotiations </w:t>
      </w:r>
      <w:r w:rsidR="00F719A0">
        <w:t xml:space="preserve">shortly </w:t>
      </w:r>
      <w:r w:rsidR="00030D23">
        <w:t>and get th</w:t>
      </w:r>
      <w:r w:rsidR="00250CAB">
        <w:t xml:space="preserve">ings back on track </w:t>
      </w:r>
      <w:r w:rsidR="00E41140">
        <w:t xml:space="preserve">for a </w:t>
      </w:r>
      <w:r w:rsidR="00F3379D">
        <w:t xml:space="preserve">share </w:t>
      </w:r>
      <w:r w:rsidR="00E41140">
        <w:t>launch in the next few months.</w:t>
      </w:r>
      <w:r w:rsidR="00D001D7">
        <w:t xml:space="preserve"> </w:t>
      </w:r>
    </w:p>
    <w:p w14:paraId="2D4F1FFA" w14:textId="2B9EAE13" w:rsidR="00E41140" w:rsidRDefault="00C81B47" w:rsidP="00C42FCA">
      <w:pPr>
        <w:rPr>
          <w:b/>
          <w:bCs/>
        </w:rPr>
      </w:pPr>
      <w:r>
        <w:rPr>
          <w:b/>
          <w:bCs/>
        </w:rPr>
        <w:lastRenderedPageBreak/>
        <w:t xml:space="preserve">A new feasibility </w:t>
      </w:r>
      <w:r w:rsidR="000B4390">
        <w:rPr>
          <w:b/>
          <w:bCs/>
        </w:rPr>
        <w:t>study</w:t>
      </w:r>
    </w:p>
    <w:p w14:paraId="7AE8831E" w14:textId="7B3A1C93" w:rsidR="000B4390" w:rsidRDefault="000B4390" w:rsidP="00C42FCA">
      <w:r>
        <w:t xml:space="preserve">In the meantime, we have </w:t>
      </w:r>
      <w:r w:rsidR="00EE7AFC">
        <w:t xml:space="preserve">successfully bid for </w:t>
      </w:r>
      <w:r w:rsidR="00863146">
        <w:t xml:space="preserve">a £19,200 grant from the </w:t>
      </w:r>
      <w:r w:rsidR="009627A1">
        <w:t>Depart</w:t>
      </w:r>
      <w:r w:rsidR="00AC2588">
        <w:t xml:space="preserve">ment of Energy Security and Net Zero’s </w:t>
      </w:r>
      <w:r w:rsidR="00D634B4">
        <w:t>Community Energy Fund</w:t>
      </w:r>
      <w:r w:rsidR="002D557D">
        <w:t xml:space="preserve">, </w:t>
      </w:r>
      <w:r w:rsidR="00FA75F0">
        <w:t>via</w:t>
      </w:r>
      <w:r>
        <w:t xml:space="preserve"> the </w:t>
      </w:r>
      <w:proofErr w:type="gramStart"/>
      <w:r>
        <w:t>South West</w:t>
      </w:r>
      <w:proofErr w:type="gramEnd"/>
      <w:r>
        <w:t xml:space="preserve"> </w:t>
      </w:r>
      <w:r w:rsidR="009D7A5E">
        <w:t>Net Zero Hub</w:t>
      </w:r>
      <w:r w:rsidR="0078592A">
        <w:t xml:space="preserve">, </w:t>
      </w:r>
      <w:r w:rsidR="00DB7A49">
        <w:t xml:space="preserve">to carry out a feasibility study </w:t>
      </w:r>
      <w:r w:rsidR="00DB289D">
        <w:t xml:space="preserve">looking at </w:t>
      </w:r>
      <w:r w:rsidR="00874123">
        <w:t xml:space="preserve">a possible </w:t>
      </w:r>
      <w:r w:rsidR="0039304D">
        <w:t xml:space="preserve">local microgrid </w:t>
      </w:r>
      <w:r w:rsidR="00FE6C35">
        <w:t>energy scheme</w:t>
      </w:r>
      <w:r w:rsidR="00DB289D">
        <w:t xml:space="preserve">. </w:t>
      </w:r>
      <w:r w:rsidR="00F36892">
        <w:t xml:space="preserve">This would </w:t>
      </w:r>
      <w:r w:rsidR="0005458D">
        <w:t xml:space="preserve">assess the business case for </w:t>
      </w:r>
      <w:r w:rsidR="00E23EBD">
        <w:t xml:space="preserve">adopting an Energy Local model to provide cheaper electricity </w:t>
      </w:r>
      <w:r w:rsidR="00330020">
        <w:t xml:space="preserve">for about 50 local customers. </w:t>
      </w:r>
      <w:r w:rsidR="00AB7CC7">
        <w:t xml:space="preserve">The Energy </w:t>
      </w:r>
      <w:r w:rsidR="00C941DB">
        <w:t xml:space="preserve">Local approach has been successfully demonstrated in </w:t>
      </w:r>
      <w:proofErr w:type="gramStart"/>
      <w:r w:rsidR="00C941DB">
        <w:t>a number of</w:t>
      </w:r>
      <w:proofErr w:type="gramEnd"/>
      <w:r w:rsidR="00C941DB">
        <w:t xml:space="preserve"> locations around the UK</w:t>
      </w:r>
      <w:r w:rsidR="0088725E">
        <w:t xml:space="preserve"> and takes advantage of the </w:t>
      </w:r>
      <w:r w:rsidR="00130E7F">
        <w:t xml:space="preserve">supply-and-demand </w:t>
      </w:r>
      <w:r w:rsidR="0088725E">
        <w:t xml:space="preserve">dynamic pricing </w:t>
      </w:r>
      <w:r w:rsidR="00AC58E2">
        <w:t>of the local grid.</w:t>
      </w:r>
      <w:r w:rsidR="00CE771F">
        <w:t xml:space="preserve"> </w:t>
      </w:r>
      <w:r w:rsidR="00494BFA">
        <w:t xml:space="preserve">We are very keen to </w:t>
      </w:r>
      <w:r w:rsidR="00BE1658">
        <w:t xml:space="preserve">find out whether </w:t>
      </w:r>
      <w:r w:rsidR="008F1AFC">
        <w:t xml:space="preserve">a solar-powered </w:t>
      </w:r>
      <w:r w:rsidR="00BE1658">
        <w:t xml:space="preserve">local microgrid </w:t>
      </w:r>
      <w:r w:rsidR="00B2245B">
        <w:t xml:space="preserve">could work for </w:t>
      </w:r>
      <w:r w:rsidR="00EB0700">
        <w:t xml:space="preserve">NCE, perhaps combined with battery storage. </w:t>
      </w:r>
      <w:r w:rsidR="0084185C">
        <w:t xml:space="preserve">It could be a model linked to future rooftop </w:t>
      </w:r>
      <w:r w:rsidR="007F51C5">
        <w:t>o</w:t>
      </w:r>
      <w:r w:rsidR="0091766B">
        <w:t xml:space="preserve">r ground-mounted </w:t>
      </w:r>
      <w:r w:rsidR="0084185C">
        <w:t xml:space="preserve">installations. </w:t>
      </w:r>
      <w:r w:rsidR="00CE771F">
        <w:t>Feasibility assessment has already begun</w:t>
      </w:r>
      <w:r w:rsidR="00DD0700">
        <w:t>,</w:t>
      </w:r>
      <w:r w:rsidR="00CE771F">
        <w:t xml:space="preserve"> and the report i</w:t>
      </w:r>
      <w:r w:rsidR="00E420F7">
        <w:t>s expected next April.</w:t>
      </w:r>
      <w:r w:rsidR="00CE771F">
        <w:t xml:space="preserve"> </w:t>
      </w:r>
    </w:p>
    <w:p w14:paraId="0A8AEFDB" w14:textId="2A2BB629" w:rsidR="009B5F80" w:rsidRPr="00E96EE8" w:rsidRDefault="009479FE" w:rsidP="00C42FCA">
      <w:r>
        <w:rPr>
          <w:b/>
          <w:bCs/>
        </w:rPr>
        <w:t>Tisbury Electric Car Club</w:t>
      </w:r>
    </w:p>
    <w:p w14:paraId="66798777" w14:textId="0AEA5216" w:rsidR="009B5F80" w:rsidRDefault="00E96EE8" w:rsidP="00C42FCA">
      <w:r>
        <w:t xml:space="preserve">The car club </w:t>
      </w:r>
      <w:r w:rsidR="00EE0402">
        <w:t xml:space="preserve">suffered </w:t>
      </w:r>
      <w:r w:rsidR="006A4E3A">
        <w:t xml:space="preserve">a crippling setback </w:t>
      </w:r>
      <w:r w:rsidR="00050DC0">
        <w:t>in</w:t>
      </w:r>
      <w:r w:rsidR="00A9450E">
        <w:t xml:space="preserve"> February</w:t>
      </w:r>
      <w:r w:rsidR="00C61270">
        <w:t xml:space="preserve"> when we </w:t>
      </w:r>
      <w:r w:rsidR="0010436D">
        <w:t xml:space="preserve">were informed by our insurance broker that </w:t>
      </w:r>
      <w:r w:rsidR="003661EF">
        <w:t>our usual insurer would not be offering renewal</w:t>
      </w:r>
      <w:r w:rsidR="008467B0">
        <w:t xml:space="preserve">, </w:t>
      </w:r>
      <w:r w:rsidR="00B40DCE">
        <w:t>even though</w:t>
      </w:r>
      <w:r w:rsidR="008467B0">
        <w:t xml:space="preserve"> </w:t>
      </w:r>
      <w:r w:rsidR="008C032A">
        <w:t xml:space="preserve">the club </w:t>
      </w:r>
      <w:r w:rsidR="008467B0">
        <w:t xml:space="preserve">had been operating successfully for </w:t>
      </w:r>
      <w:r w:rsidR="00AF7BB7">
        <w:t>three years without a claim</w:t>
      </w:r>
      <w:r w:rsidR="00933BE0">
        <w:t xml:space="preserve">. </w:t>
      </w:r>
      <w:r w:rsidR="00C8068E">
        <w:t xml:space="preserve">We were told that they were withdrawing </w:t>
      </w:r>
      <w:r w:rsidR="00B40DCE">
        <w:t xml:space="preserve">completely </w:t>
      </w:r>
      <w:r w:rsidR="00C8068E">
        <w:t>from the car club market</w:t>
      </w:r>
      <w:r w:rsidR="009719AE">
        <w:t xml:space="preserve"> and that our broker could find no other insurer </w:t>
      </w:r>
      <w:r w:rsidR="00FF3DFC">
        <w:t>willing to take on</w:t>
      </w:r>
      <w:r w:rsidR="00C30627">
        <w:t xml:space="preserve"> the cover</w:t>
      </w:r>
      <w:r w:rsidR="00FF3DFC">
        <w:t>.</w:t>
      </w:r>
      <w:r w:rsidR="00FC590A">
        <w:t xml:space="preserve"> This </w:t>
      </w:r>
      <w:r w:rsidR="009E7332">
        <w:t xml:space="preserve">was </w:t>
      </w:r>
      <w:r w:rsidR="00FC590A">
        <w:t>evidently a nationwide issue</w:t>
      </w:r>
      <w:r w:rsidR="0007435D">
        <w:t xml:space="preserve"> – car clubs throughout the country had been experiencing the same problem</w:t>
      </w:r>
      <w:r w:rsidR="00593CA7">
        <w:t>. Sadly, we had no alternative but to take both our cars off the road</w:t>
      </w:r>
      <w:r w:rsidR="008438A1">
        <w:t xml:space="preserve"> until a solution could be found</w:t>
      </w:r>
      <w:r w:rsidR="000F2319">
        <w:t>.</w:t>
      </w:r>
      <w:r w:rsidR="0047274F">
        <w:t xml:space="preserve"> </w:t>
      </w:r>
      <w:r w:rsidR="003364BA">
        <w:t>Meanwhile, r</w:t>
      </w:r>
      <w:r w:rsidR="0047274F">
        <w:t xml:space="preserve">epresentations were made to the </w:t>
      </w:r>
      <w:r w:rsidR="006809AF">
        <w:t>Association of British Insurers</w:t>
      </w:r>
      <w:r w:rsidR="00A87B78">
        <w:t xml:space="preserve">, </w:t>
      </w:r>
      <w:r w:rsidR="006809AF">
        <w:t xml:space="preserve">the </w:t>
      </w:r>
      <w:r w:rsidR="0047643D">
        <w:t>Department for Transport</w:t>
      </w:r>
      <w:r w:rsidR="003364BA">
        <w:t xml:space="preserve"> and DEFRA.</w:t>
      </w:r>
    </w:p>
    <w:p w14:paraId="0315608B" w14:textId="53E41A46" w:rsidR="009E7332" w:rsidRDefault="008438A1" w:rsidP="00C42FCA">
      <w:r>
        <w:t>Very recently th</w:t>
      </w:r>
      <w:r w:rsidR="0047274F">
        <w:t>ere s</w:t>
      </w:r>
      <w:r w:rsidR="00B303A1">
        <w:t xml:space="preserve">eem to have been </w:t>
      </w:r>
      <w:r w:rsidR="00DE0FE9">
        <w:t>developments in the car-sharing sector</w:t>
      </w:r>
      <w:r w:rsidR="001A002E">
        <w:t xml:space="preserve"> together with </w:t>
      </w:r>
      <w:r w:rsidR="0068231F">
        <w:t>shifts in the insurance climate</w:t>
      </w:r>
      <w:r w:rsidR="00B63FD0">
        <w:t xml:space="preserve"> </w:t>
      </w:r>
      <w:r w:rsidR="00D00C75">
        <w:t xml:space="preserve">and we are hoping to have </w:t>
      </w:r>
      <w:r w:rsidR="004F6314">
        <w:t xml:space="preserve">both </w:t>
      </w:r>
      <w:r w:rsidR="00D00C75">
        <w:t xml:space="preserve">cars back on the road </w:t>
      </w:r>
      <w:r w:rsidR="004F6314">
        <w:t xml:space="preserve">again </w:t>
      </w:r>
      <w:r w:rsidR="00D00C75">
        <w:t>shortly</w:t>
      </w:r>
      <w:r w:rsidR="00EA28D3">
        <w:t>.</w:t>
      </w:r>
      <w:r w:rsidR="004F6314">
        <w:t xml:space="preserve"> </w:t>
      </w:r>
    </w:p>
    <w:p w14:paraId="084DB06D" w14:textId="17B4DA64" w:rsidR="00593CA7" w:rsidRDefault="009A0A4C" w:rsidP="00C42FCA">
      <w:r>
        <w:rPr>
          <w:b/>
          <w:bCs/>
        </w:rPr>
        <w:t xml:space="preserve">Our community benefit </w:t>
      </w:r>
      <w:r w:rsidR="00E6069F">
        <w:rPr>
          <w:b/>
          <w:bCs/>
        </w:rPr>
        <w:t>programme</w:t>
      </w:r>
    </w:p>
    <w:p w14:paraId="2363F0AA" w14:textId="77777777" w:rsidR="00915C3D" w:rsidRDefault="00934B7E" w:rsidP="00C42FCA">
      <w:r>
        <w:t>Our health</w:t>
      </w:r>
      <w:r w:rsidR="00F55F7E">
        <w:t>y</w:t>
      </w:r>
      <w:r>
        <w:t xml:space="preserve"> financial position means we have been able to build up our </w:t>
      </w:r>
      <w:r w:rsidR="00FD1D6E">
        <w:t xml:space="preserve">community benefit fund sufficiently to be able to </w:t>
      </w:r>
      <w:r w:rsidR="00AF0C8E">
        <w:t>invite</w:t>
      </w:r>
      <w:r w:rsidR="00F8471D">
        <w:t xml:space="preserve"> applications from community groups across our patch.</w:t>
      </w:r>
      <w:r w:rsidR="000C0ADB">
        <w:t xml:space="preserve"> </w:t>
      </w:r>
    </w:p>
    <w:p w14:paraId="5E0F124B" w14:textId="1A26F6C8" w:rsidR="00915C3D" w:rsidRDefault="005346A1" w:rsidP="00C42FCA">
      <w:r>
        <w:t xml:space="preserve">The first call on the fund since </w:t>
      </w:r>
      <w:r w:rsidR="00982F92">
        <w:t xml:space="preserve">the last AGM </w:t>
      </w:r>
      <w:r w:rsidR="00231798">
        <w:t xml:space="preserve">came in January </w:t>
      </w:r>
      <w:r w:rsidR="00F0584A">
        <w:t xml:space="preserve">from </w:t>
      </w:r>
      <w:r w:rsidR="00907486">
        <w:t xml:space="preserve">our </w:t>
      </w:r>
      <w:r w:rsidR="00907486">
        <w:rPr>
          <w:i/>
          <w:iCs/>
        </w:rPr>
        <w:t xml:space="preserve">Warmer@ Home </w:t>
      </w:r>
      <w:r w:rsidR="00254BAB">
        <w:t>domestic energy efficiency advisory service</w:t>
      </w:r>
      <w:r w:rsidR="00916D01">
        <w:t xml:space="preserve">. Run by a small group of </w:t>
      </w:r>
      <w:r w:rsidR="00466E39">
        <w:t xml:space="preserve">trained volunteers, this </w:t>
      </w:r>
      <w:r w:rsidR="001A1111">
        <w:t xml:space="preserve">completely non-commercial </w:t>
      </w:r>
      <w:r w:rsidR="00466E39">
        <w:t>service offer</w:t>
      </w:r>
      <w:r w:rsidR="00030D8A">
        <w:t>ed</w:t>
      </w:r>
      <w:r w:rsidR="00466E39">
        <w:t xml:space="preserve"> </w:t>
      </w:r>
      <w:r w:rsidR="000E2A76">
        <w:t xml:space="preserve">householders a free thermal imaging survey of their home, identifying </w:t>
      </w:r>
      <w:r w:rsidR="00394A23">
        <w:t xml:space="preserve">cold spots and draughts, together with advice on </w:t>
      </w:r>
      <w:r w:rsidR="009713D5">
        <w:t>remedial action</w:t>
      </w:r>
      <w:r w:rsidR="001571E3">
        <w:t xml:space="preserve">. Potential solutions </w:t>
      </w:r>
      <w:r w:rsidR="008E0113">
        <w:t>were</w:t>
      </w:r>
      <w:r w:rsidR="009148C0">
        <w:t xml:space="preserve"> simple DIY fixes</w:t>
      </w:r>
      <w:r w:rsidR="00000A98">
        <w:t xml:space="preserve"> or referral to other agencies </w:t>
      </w:r>
      <w:r w:rsidR="00B664E9">
        <w:t xml:space="preserve">advising on more </w:t>
      </w:r>
      <w:r w:rsidR="00251315">
        <w:t xml:space="preserve">radical </w:t>
      </w:r>
      <w:r w:rsidR="00276B17">
        <w:t xml:space="preserve">remedies such as improved insulation </w:t>
      </w:r>
      <w:r w:rsidR="00F04F80">
        <w:t xml:space="preserve">or </w:t>
      </w:r>
      <w:r w:rsidR="00674419">
        <w:t>alternative heating, as well as potential sources of financial support</w:t>
      </w:r>
      <w:r w:rsidR="00915C3D">
        <w:t xml:space="preserve"> in needy cases.</w:t>
      </w:r>
      <w:r w:rsidR="000A4ADD">
        <w:t xml:space="preserve"> Although only a </w:t>
      </w:r>
      <w:r w:rsidR="0030342A">
        <w:t xml:space="preserve">small number of householders took up the offer of a free survey, </w:t>
      </w:r>
      <w:r w:rsidR="00A57029">
        <w:t xml:space="preserve">they were grateful for the </w:t>
      </w:r>
      <w:r w:rsidR="00A57029">
        <w:lastRenderedPageBreak/>
        <w:t>advice</w:t>
      </w:r>
      <w:r w:rsidR="00D253E8">
        <w:t>,</w:t>
      </w:r>
      <w:r w:rsidR="00A57029">
        <w:t xml:space="preserve"> </w:t>
      </w:r>
      <w:r w:rsidR="00505010">
        <w:t xml:space="preserve">and we hope to repeat the service this coming winter with </w:t>
      </w:r>
      <w:r w:rsidR="00A735DF">
        <w:t>a more</w:t>
      </w:r>
      <w:r w:rsidR="00D253E8">
        <w:t xml:space="preserve"> targeted approach.</w:t>
      </w:r>
    </w:p>
    <w:p w14:paraId="28210B90" w14:textId="48F4E56B" w:rsidR="00D253E8" w:rsidRDefault="00525CF7" w:rsidP="00C42FCA">
      <w:r>
        <w:t xml:space="preserve">Other uses of the </w:t>
      </w:r>
      <w:r w:rsidR="008B1DA5">
        <w:t xml:space="preserve">community benefit fund </w:t>
      </w:r>
      <w:r w:rsidR="000573E2">
        <w:t xml:space="preserve">have </w:t>
      </w:r>
      <w:r w:rsidR="006C6B79">
        <w:t xml:space="preserve">been a grant for </w:t>
      </w:r>
      <w:r w:rsidR="007D5A32">
        <w:t xml:space="preserve">low-energy LED lighting in the New Victoria Hall, Tisbury, </w:t>
      </w:r>
      <w:r w:rsidR="006C6B79">
        <w:t xml:space="preserve">improved heating in </w:t>
      </w:r>
      <w:r w:rsidR="00792C71">
        <w:t xml:space="preserve">a leisure club </w:t>
      </w:r>
      <w:r w:rsidR="007D5A32">
        <w:t>in Mere</w:t>
      </w:r>
      <w:r w:rsidR="00003C84">
        <w:t xml:space="preserve"> and portable </w:t>
      </w:r>
      <w:r w:rsidR="0086137B">
        <w:t xml:space="preserve">electric </w:t>
      </w:r>
      <w:r w:rsidR="00003C84">
        <w:t xml:space="preserve">power for the </w:t>
      </w:r>
      <w:r w:rsidR="00B21149">
        <w:t>Tisbury Carnival</w:t>
      </w:r>
      <w:r w:rsidR="0086137B">
        <w:t>.</w:t>
      </w:r>
    </w:p>
    <w:p w14:paraId="02DF55B0" w14:textId="1ECE3CA1" w:rsidR="00204CAE" w:rsidRDefault="00711491" w:rsidP="00C42FCA">
      <w:r>
        <w:t xml:space="preserve">Finally, a very sad note about </w:t>
      </w:r>
      <w:r w:rsidR="00944A65">
        <w:t>one of our directors</w:t>
      </w:r>
      <w:r w:rsidR="00405EC7">
        <w:t xml:space="preserve">. </w:t>
      </w:r>
      <w:r w:rsidR="002A4A68">
        <w:t>Tim Plumptre</w:t>
      </w:r>
      <w:r w:rsidR="00542571">
        <w:t xml:space="preserve">, </w:t>
      </w:r>
      <w:r w:rsidR="001937C0">
        <w:t xml:space="preserve">a former Chair of NCE </w:t>
      </w:r>
      <w:r w:rsidR="0076466E">
        <w:t xml:space="preserve">and a </w:t>
      </w:r>
      <w:r w:rsidR="00F80CCD">
        <w:t xml:space="preserve">Board </w:t>
      </w:r>
      <w:r w:rsidR="00802642">
        <w:t xml:space="preserve">member </w:t>
      </w:r>
      <w:r w:rsidR="00F80CCD">
        <w:t>for over five years</w:t>
      </w:r>
      <w:r w:rsidR="00113066">
        <w:t>, died s</w:t>
      </w:r>
      <w:r w:rsidR="00151609">
        <w:t>hortly</w:t>
      </w:r>
      <w:r w:rsidR="00113066">
        <w:t xml:space="preserve"> after </w:t>
      </w:r>
      <w:r w:rsidR="0034174E">
        <w:t>our</w:t>
      </w:r>
      <w:r w:rsidR="00AB7E4D">
        <w:t xml:space="preserve"> last AGM</w:t>
      </w:r>
      <w:r w:rsidR="00151609">
        <w:t>. Tim was formerly an international banker with</w:t>
      </w:r>
      <w:r w:rsidR="00BF005A">
        <w:t xml:space="preserve"> invaluable experience in matters financial</w:t>
      </w:r>
      <w:r w:rsidR="00C67E50">
        <w:t xml:space="preserve"> </w:t>
      </w:r>
      <w:r w:rsidR="007B518A">
        <w:t xml:space="preserve">and </w:t>
      </w:r>
      <w:r w:rsidR="00AD4AB9">
        <w:t xml:space="preserve">was </w:t>
      </w:r>
      <w:r w:rsidR="007B518A">
        <w:t xml:space="preserve">extremely helpful </w:t>
      </w:r>
      <w:r w:rsidR="00AB026E">
        <w:t xml:space="preserve">particularly </w:t>
      </w:r>
      <w:r w:rsidR="007B518A">
        <w:t>with our previous share offer.</w:t>
      </w:r>
      <w:r w:rsidR="004567DA">
        <w:t xml:space="preserve"> He was also </w:t>
      </w:r>
      <w:r w:rsidR="00DC669F">
        <w:t xml:space="preserve">a </w:t>
      </w:r>
      <w:r w:rsidR="00082433">
        <w:t>wonderful colle</w:t>
      </w:r>
      <w:r w:rsidR="00DF047F">
        <w:t xml:space="preserve">ague and we fellow directors miss him </w:t>
      </w:r>
      <w:r w:rsidR="008B7B66">
        <w:t>greatly.</w:t>
      </w:r>
    </w:p>
    <w:p w14:paraId="624DB223" w14:textId="77777777" w:rsidR="00416B76" w:rsidRDefault="00416B76" w:rsidP="00C42FCA">
      <w:pPr>
        <w:rPr>
          <w:b/>
          <w:bCs/>
        </w:rPr>
      </w:pPr>
    </w:p>
    <w:p w14:paraId="6D989781" w14:textId="3BEB6087" w:rsidR="009C5F30" w:rsidRPr="001813DB" w:rsidRDefault="00703B5B" w:rsidP="00C42FCA">
      <w:pPr>
        <w:rPr>
          <w:b/>
          <w:bCs/>
        </w:rPr>
      </w:pPr>
      <w:r w:rsidRPr="001813DB">
        <w:rPr>
          <w:b/>
          <w:bCs/>
        </w:rPr>
        <w:t xml:space="preserve">Dr </w:t>
      </w:r>
      <w:r w:rsidR="00690203" w:rsidRPr="001813DB">
        <w:rPr>
          <w:b/>
          <w:bCs/>
        </w:rPr>
        <w:t xml:space="preserve">Alan Maryon-Davis </w:t>
      </w:r>
      <w:r w:rsidRPr="001813DB">
        <w:rPr>
          <w:b/>
          <w:bCs/>
        </w:rPr>
        <w:t>MBE</w:t>
      </w:r>
      <w:r w:rsidR="006F7F3F">
        <w:rPr>
          <w:b/>
          <w:bCs/>
        </w:rPr>
        <w:t xml:space="preserve">, </w:t>
      </w:r>
      <w:r w:rsidR="009C5F30" w:rsidRPr="001813DB">
        <w:rPr>
          <w:b/>
          <w:bCs/>
        </w:rPr>
        <w:t>Chair of the Board of Directors</w:t>
      </w:r>
    </w:p>
    <w:p w14:paraId="60E3B1C0" w14:textId="77777777" w:rsidR="00D253E8" w:rsidRDefault="00D253E8" w:rsidP="00C42FCA"/>
    <w:p w14:paraId="5AA390CC" w14:textId="3C2CB664" w:rsidR="00E6069F" w:rsidRPr="00254BAB" w:rsidRDefault="00E6069F" w:rsidP="00C42FCA"/>
    <w:p w14:paraId="01290738" w14:textId="77777777" w:rsidR="00A52189" w:rsidRDefault="00A52189" w:rsidP="00C42FCA"/>
    <w:p w14:paraId="7CF222DE" w14:textId="77777777" w:rsidR="00A52189" w:rsidRDefault="00A52189" w:rsidP="00C42FCA"/>
    <w:p w14:paraId="54472E35" w14:textId="77777777" w:rsidR="00970626" w:rsidRDefault="00970626" w:rsidP="00C42FCA"/>
    <w:p w14:paraId="01360A2C" w14:textId="77777777" w:rsidR="009C7E84" w:rsidRPr="009C7E84" w:rsidRDefault="009C7E84" w:rsidP="009C7E84"/>
    <w:p w14:paraId="3B31105E" w14:textId="77777777" w:rsidR="00BB7E66" w:rsidRDefault="00BB7E66"/>
    <w:sectPr w:rsidR="00BB7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1D"/>
    <w:rsid w:val="00000A98"/>
    <w:rsid w:val="00003C84"/>
    <w:rsid w:val="00005E0F"/>
    <w:rsid w:val="00010E39"/>
    <w:rsid w:val="000126AD"/>
    <w:rsid w:val="00022AEC"/>
    <w:rsid w:val="00030461"/>
    <w:rsid w:val="00030D23"/>
    <w:rsid w:val="00030D8A"/>
    <w:rsid w:val="00050DC0"/>
    <w:rsid w:val="0005458D"/>
    <w:rsid w:val="00056B3A"/>
    <w:rsid w:val="000573E2"/>
    <w:rsid w:val="0006291F"/>
    <w:rsid w:val="0007435D"/>
    <w:rsid w:val="00082433"/>
    <w:rsid w:val="000843AC"/>
    <w:rsid w:val="0008784A"/>
    <w:rsid w:val="000A4ADD"/>
    <w:rsid w:val="000B4390"/>
    <w:rsid w:val="000C0ADB"/>
    <w:rsid w:val="000C4A49"/>
    <w:rsid w:val="000C5799"/>
    <w:rsid w:val="000E2A76"/>
    <w:rsid w:val="000F2319"/>
    <w:rsid w:val="0010436D"/>
    <w:rsid w:val="00113066"/>
    <w:rsid w:val="00122555"/>
    <w:rsid w:val="00130E7F"/>
    <w:rsid w:val="00146083"/>
    <w:rsid w:val="0014717F"/>
    <w:rsid w:val="00151609"/>
    <w:rsid w:val="0015459A"/>
    <w:rsid w:val="001571E3"/>
    <w:rsid w:val="00176AC4"/>
    <w:rsid w:val="001813DB"/>
    <w:rsid w:val="0019331D"/>
    <w:rsid w:val="001937C0"/>
    <w:rsid w:val="001949C6"/>
    <w:rsid w:val="001A002E"/>
    <w:rsid w:val="001A1111"/>
    <w:rsid w:val="001A4FA8"/>
    <w:rsid w:val="001E1BD6"/>
    <w:rsid w:val="001E47B1"/>
    <w:rsid w:val="001E7CC2"/>
    <w:rsid w:val="00203992"/>
    <w:rsid w:val="00204CAE"/>
    <w:rsid w:val="00206F0C"/>
    <w:rsid w:val="002306C0"/>
    <w:rsid w:val="00231798"/>
    <w:rsid w:val="00233794"/>
    <w:rsid w:val="0024256E"/>
    <w:rsid w:val="00250CAB"/>
    <w:rsid w:val="00251315"/>
    <w:rsid w:val="00254BAB"/>
    <w:rsid w:val="00262CD0"/>
    <w:rsid w:val="00273E19"/>
    <w:rsid w:val="00276B17"/>
    <w:rsid w:val="00276DC2"/>
    <w:rsid w:val="0028699E"/>
    <w:rsid w:val="002A018D"/>
    <w:rsid w:val="002A4A68"/>
    <w:rsid w:val="002D0321"/>
    <w:rsid w:val="002D557D"/>
    <w:rsid w:val="002F0B52"/>
    <w:rsid w:val="0030342A"/>
    <w:rsid w:val="003043AF"/>
    <w:rsid w:val="00312BF8"/>
    <w:rsid w:val="0031752A"/>
    <w:rsid w:val="00326398"/>
    <w:rsid w:val="00330020"/>
    <w:rsid w:val="00333981"/>
    <w:rsid w:val="003364BA"/>
    <w:rsid w:val="0034174E"/>
    <w:rsid w:val="00346245"/>
    <w:rsid w:val="00347270"/>
    <w:rsid w:val="003530FF"/>
    <w:rsid w:val="003661EF"/>
    <w:rsid w:val="00371B67"/>
    <w:rsid w:val="0039304D"/>
    <w:rsid w:val="00394A23"/>
    <w:rsid w:val="003C2A02"/>
    <w:rsid w:val="003D38F3"/>
    <w:rsid w:val="003E2EA8"/>
    <w:rsid w:val="00405EC7"/>
    <w:rsid w:val="00416B76"/>
    <w:rsid w:val="004332A5"/>
    <w:rsid w:val="004509C7"/>
    <w:rsid w:val="004567DA"/>
    <w:rsid w:val="00466E39"/>
    <w:rsid w:val="0047274F"/>
    <w:rsid w:val="0047643D"/>
    <w:rsid w:val="00484B02"/>
    <w:rsid w:val="00494BFA"/>
    <w:rsid w:val="004A16E7"/>
    <w:rsid w:val="004A2380"/>
    <w:rsid w:val="004A4EE5"/>
    <w:rsid w:val="004E034A"/>
    <w:rsid w:val="004E16BD"/>
    <w:rsid w:val="004F231E"/>
    <w:rsid w:val="004F6314"/>
    <w:rsid w:val="00505010"/>
    <w:rsid w:val="00516067"/>
    <w:rsid w:val="00525CF7"/>
    <w:rsid w:val="005346A1"/>
    <w:rsid w:val="00542571"/>
    <w:rsid w:val="00547175"/>
    <w:rsid w:val="005620BF"/>
    <w:rsid w:val="00571BAC"/>
    <w:rsid w:val="00583231"/>
    <w:rsid w:val="00585ABD"/>
    <w:rsid w:val="0058752A"/>
    <w:rsid w:val="00593CA7"/>
    <w:rsid w:val="005A0CAA"/>
    <w:rsid w:val="005A3917"/>
    <w:rsid w:val="005A7AFD"/>
    <w:rsid w:val="005B0962"/>
    <w:rsid w:val="005B0C89"/>
    <w:rsid w:val="005B6273"/>
    <w:rsid w:val="005F6F32"/>
    <w:rsid w:val="00604D3B"/>
    <w:rsid w:val="00606FC5"/>
    <w:rsid w:val="00626352"/>
    <w:rsid w:val="006345CC"/>
    <w:rsid w:val="00634A83"/>
    <w:rsid w:val="00656B02"/>
    <w:rsid w:val="006571BA"/>
    <w:rsid w:val="006707C3"/>
    <w:rsid w:val="0067330F"/>
    <w:rsid w:val="00674419"/>
    <w:rsid w:val="006809AF"/>
    <w:rsid w:val="0068231F"/>
    <w:rsid w:val="00690203"/>
    <w:rsid w:val="00691845"/>
    <w:rsid w:val="006A1F5E"/>
    <w:rsid w:val="006A4D4C"/>
    <w:rsid w:val="006A4E3A"/>
    <w:rsid w:val="006B3E22"/>
    <w:rsid w:val="006C5243"/>
    <w:rsid w:val="006C5BF2"/>
    <w:rsid w:val="006C6B79"/>
    <w:rsid w:val="006C7447"/>
    <w:rsid w:val="006D0239"/>
    <w:rsid w:val="006D069A"/>
    <w:rsid w:val="006D2566"/>
    <w:rsid w:val="006E54F9"/>
    <w:rsid w:val="006F7F3F"/>
    <w:rsid w:val="007008CF"/>
    <w:rsid w:val="00703B5B"/>
    <w:rsid w:val="00711491"/>
    <w:rsid w:val="00713C66"/>
    <w:rsid w:val="00745B70"/>
    <w:rsid w:val="00753763"/>
    <w:rsid w:val="0076466E"/>
    <w:rsid w:val="0078592A"/>
    <w:rsid w:val="00792C71"/>
    <w:rsid w:val="007B518A"/>
    <w:rsid w:val="007D5A32"/>
    <w:rsid w:val="007F51C5"/>
    <w:rsid w:val="00802642"/>
    <w:rsid w:val="0084185C"/>
    <w:rsid w:val="008438A1"/>
    <w:rsid w:val="008467B0"/>
    <w:rsid w:val="0086137B"/>
    <w:rsid w:val="00863146"/>
    <w:rsid w:val="00874123"/>
    <w:rsid w:val="00883D82"/>
    <w:rsid w:val="0088725E"/>
    <w:rsid w:val="008B1DA5"/>
    <w:rsid w:val="008B7B66"/>
    <w:rsid w:val="008C032A"/>
    <w:rsid w:val="008E0113"/>
    <w:rsid w:val="008E7936"/>
    <w:rsid w:val="008F1AFC"/>
    <w:rsid w:val="00907486"/>
    <w:rsid w:val="009148C0"/>
    <w:rsid w:val="00915C3D"/>
    <w:rsid w:val="00916D01"/>
    <w:rsid w:val="0091766B"/>
    <w:rsid w:val="009237E1"/>
    <w:rsid w:val="00926ADA"/>
    <w:rsid w:val="00933BE0"/>
    <w:rsid w:val="00934B7E"/>
    <w:rsid w:val="00941127"/>
    <w:rsid w:val="00944A65"/>
    <w:rsid w:val="009479FE"/>
    <w:rsid w:val="009627A1"/>
    <w:rsid w:val="009658B7"/>
    <w:rsid w:val="00970626"/>
    <w:rsid w:val="009713D5"/>
    <w:rsid w:val="009719AE"/>
    <w:rsid w:val="00982F92"/>
    <w:rsid w:val="009A0A4C"/>
    <w:rsid w:val="009B5F80"/>
    <w:rsid w:val="009C5F30"/>
    <w:rsid w:val="009C7E84"/>
    <w:rsid w:val="009D7A5E"/>
    <w:rsid w:val="009E7332"/>
    <w:rsid w:val="009F25E5"/>
    <w:rsid w:val="00A03C34"/>
    <w:rsid w:val="00A15815"/>
    <w:rsid w:val="00A23CB5"/>
    <w:rsid w:val="00A36AC5"/>
    <w:rsid w:val="00A47E05"/>
    <w:rsid w:val="00A52189"/>
    <w:rsid w:val="00A57029"/>
    <w:rsid w:val="00A62A6D"/>
    <w:rsid w:val="00A735DF"/>
    <w:rsid w:val="00A877A9"/>
    <w:rsid w:val="00A87B78"/>
    <w:rsid w:val="00A9450E"/>
    <w:rsid w:val="00AA4C10"/>
    <w:rsid w:val="00AB026E"/>
    <w:rsid w:val="00AB7CC7"/>
    <w:rsid w:val="00AB7E4D"/>
    <w:rsid w:val="00AC2588"/>
    <w:rsid w:val="00AC58E2"/>
    <w:rsid w:val="00AD4AB9"/>
    <w:rsid w:val="00AF0C8E"/>
    <w:rsid w:val="00AF7BB7"/>
    <w:rsid w:val="00B02833"/>
    <w:rsid w:val="00B14116"/>
    <w:rsid w:val="00B21149"/>
    <w:rsid w:val="00B2245B"/>
    <w:rsid w:val="00B303A1"/>
    <w:rsid w:val="00B3700C"/>
    <w:rsid w:val="00B40DCE"/>
    <w:rsid w:val="00B47F27"/>
    <w:rsid w:val="00B63D23"/>
    <w:rsid w:val="00B63FD0"/>
    <w:rsid w:val="00B664E9"/>
    <w:rsid w:val="00B7587A"/>
    <w:rsid w:val="00BA70B5"/>
    <w:rsid w:val="00BB7E66"/>
    <w:rsid w:val="00BD1741"/>
    <w:rsid w:val="00BD2EDB"/>
    <w:rsid w:val="00BD68BB"/>
    <w:rsid w:val="00BE1658"/>
    <w:rsid w:val="00BF005A"/>
    <w:rsid w:val="00BF279D"/>
    <w:rsid w:val="00BF73BA"/>
    <w:rsid w:val="00C15A9D"/>
    <w:rsid w:val="00C230FF"/>
    <w:rsid w:val="00C24B13"/>
    <w:rsid w:val="00C30627"/>
    <w:rsid w:val="00C31727"/>
    <w:rsid w:val="00C377F0"/>
    <w:rsid w:val="00C42FCA"/>
    <w:rsid w:val="00C507E6"/>
    <w:rsid w:val="00C61270"/>
    <w:rsid w:val="00C67E50"/>
    <w:rsid w:val="00C8068E"/>
    <w:rsid w:val="00C81B47"/>
    <w:rsid w:val="00C856E8"/>
    <w:rsid w:val="00C941DB"/>
    <w:rsid w:val="00C97533"/>
    <w:rsid w:val="00CB631A"/>
    <w:rsid w:val="00CD0D5D"/>
    <w:rsid w:val="00CD1260"/>
    <w:rsid w:val="00CE76CD"/>
    <w:rsid w:val="00CE771F"/>
    <w:rsid w:val="00CE7916"/>
    <w:rsid w:val="00CF337E"/>
    <w:rsid w:val="00D001D7"/>
    <w:rsid w:val="00D00C75"/>
    <w:rsid w:val="00D14395"/>
    <w:rsid w:val="00D253E8"/>
    <w:rsid w:val="00D42088"/>
    <w:rsid w:val="00D634B4"/>
    <w:rsid w:val="00D73E14"/>
    <w:rsid w:val="00D74F63"/>
    <w:rsid w:val="00D826BA"/>
    <w:rsid w:val="00D94F1D"/>
    <w:rsid w:val="00DA69F5"/>
    <w:rsid w:val="00DB289D"/>
    <w:rsid w:val="00DB2EEB"/>
    <w:rsid w:val="00DB5333"/>
    <w:rsid w:val="00DB7A49"/>
    <w:rsid w:val="00DB7BA6"/>
    <w:rsid w:val="00DC669F"/>
    <w:rsid w:val="00DD0700"/>
    <w:rsid w:val="00DE0FE9"/>
    <w:rsid w:val="00DF047F"/>
    <w:rsid w:val="00DF10FC"/>
    <w:rsid w:val="00DF5334"/>
    <w:rsid w:val="00E0067E"/>
    <w:rsid w:val="00E00BF2"/>
    <w:rsid w:val="00E0413A"/>
    <w:rsid w:val="00E148F1"/>
    <w:rsid w:val="00E16812"/>
    <w:rsid w:val="00E22CDD"/>
    <w:rsid w:val="00E23EBD"/>
    <w:rsid w:val="00E41140"/>
    <w:rsid w:val="00E420F7"/>
    <w:rsid w:val="00E6069F"/>
    <w:rsid w:val="00E81361"/>
    <w:rsid w:val="00E965CC"/>
    <w:rsid w:val="00E96EE8"/>
    <w:rsid w:val="00EA28D3"/>
    <w:rsid w:val="00EB0700"/>
    <w:rsid w:val="00EC5817"/>
    <w:rsid w:val="00EC76F8"/>
    <w:rsid w:val="00EE0402"/>
    <w:rsid w:val="00EE7AFC"/>
    <w:rsid w:val="00F04F80"/>
    <w:rsid w:val="00F0584A"/>
    <w:rsid w:val="00F3379D"/>
    <w:rsid w:val="00F36892"/>
    <w:rsid w:val="00F40CA4"/>
    <w:rsid w:val="00F53513"/>
    <w:rsid w:val="00F55F7E"/>
    <w:rsid w:val="00F61C52"/>
    <w:rsid w:val="00F64EDC"/>
    <w:rsid w:val="00F719A0"/>
    <w:rsid w:val="00F80CCD"/>
    <w:rsid w:val="00F8471D"/>
    <w:rsid w:val="00FA75F0"/>
    <w:rsid w:val="00FB48A2"/>
    <w:rsid w:val="00FB59FA"/>
    <w:rsid w:val="00FC0E18"/>
    <w:rsid w:val="00FC590A"/>
    <w:rsid w:val="00FD1D6E"/>
    <w:rsid w:val="00FE4DB4"/>
    <w:rsid w:val="00FE6C35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45B7"/>
  <w15:chartTrackingRefBased/>
  <w15:docId w15:val="{30263AEA-F24B-40B4-8EEB-98E32F45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F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Maryon-Davis</dc:creator>
  <cp:keywords/>
  <dc:description/>
  <cp:lastModifiedBy>Sue Reed</cp:lastModifiedBy>
  <cp:revision>2</cp:revision>
  <dcterms:created xsi:type="dcterms:W3CDTF">2024-09-10T18:35:00Z</dcterms:created>
  <dcterms:modified xsi:type="dcterms:W3CDTF">2024-09-10T18:35:00Z</dcterms:modified>
</cp:coreProperties>
</file>